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8D" w:rsidRPr="00926E9B" w:rsidRDefault="00FD578D" w:rsidP="0092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9B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FD578D" w:rsidRPr="00926E9B" w:rsidRDefault="00FD578D" w:rsidP="00926E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6E9B">
        <w:rPr>
          <w:rFonts w:ascii="Times New Roman" w:hAnsi="Times New Roman" w:cs="Times New Roman"/>
          <w:b/>
          <w:sz w:val="28"/>
          <w:szCs w:val="28"/>
        </w:rPr>
        <w:t xml:space="preserve">по профилю специальности   </w:t>
      </w:r>
      <w:r w:rsidR="00926E9B" w:rsidRPr="00926E9B">
        <w:rPr>
          <w:rFonts w:ascii="Times New Roman" w:hAnsi="Times New Roman" w:cs="Times New Roman"/>
          <w:b/>
          <w:sz w:val="28"/>
          <w:szCs w:val="28"/>
        </w:rPr>
        <w:t>31.02.02.</w:t>
      </w:r>
      <w:r w:rsidRPr="0092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Акушерское дело</w:t>
      </w:r>
    </w:p>
    <w:p w:rsidR="00FD578D" w:rsidRPr="00926E9B" w:rsidRDefault="00FD578D" w:rsidP="0092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05</w:t>
      </w:r>
      <w:r w:rsidRPr="00926E9B">
        <w:rPr>
          <w:rFonts w:ascii="Times New Roman" w:eastAsia="Calibri" w:hAnsi="Times New Roman" w:cs="Times New Roman"/>
          <w:b/>
          <w:sz w:val="28"/>
          <w:szCs w:val="28"/>
        </w:rPr>
        <w:t xml:space="preserve"> Высокотехнологичная медицинская помощь беременным, роженицам, родильницам и новорожденным</w:t>
      </w:r>
    </w:p>
    <w:p w:rsidR="00FD578D" w:rsidRPr="00926E9B" w:rsidRDefault="00FD578D" w:rsidP="00926E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6E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МДК 05.01. Новые технологии в акушерстве и </w:t>
      </w:r>
      <w:proofErr w:type="spellStart"/>
      <w:r w:rsidRPr="00926E9B">
        <w:rPr>
          <w:rFonts w:ascii="Times New Roman" w:eastAsia="Calibri" w:hAnsi="Times New Roman" w:cs="Times New Roman"/>
          <w:b/>
          <w:bCs/>
          <w:sz w:val="28"/>
          <w:szCs w:val="28"/>
        </w:rPr>
        <w:t>неонатологии</w:t>
      </w:r>
      <w:proofErr w:type="spellEnd"/>
    </w:p>
    <w:p w:rsidR="00FD578D" w:rsidRPr="00926E9B" w:rsidRDefault="00FD578D" w:rsidP="00926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3C0">
        <w:rPr>
          <w:rFonts w:ascii="Times New Roman" w:hAnsi="Times New Roman" w:cs="Times New Roman"/>
          <w:sz w:val="28"/>
          <w:szCs w:val="28"/>
        </w:rPr>
        <w:t>Курс</w:t>
      </w:r>
      <w:r w:rsidRPr="00926E9B">
        <w:rPr>
          <w:rFonts w:ascii="Times New Roman" w:hAnsi="Times New Roman" w:cs="Times New Roman"/>
          <w:b/>
          <w:sz w:val="28"/>
          <w:szCs w:val="28"/>
        </w:rPr>
        <w:t xml:space="preserve">  4      </w:t>
      </w:r>
      <w:r w:rsidRPr="007E03C0">
        <w:rPr>
          <w:rFonts w:ascii="Times New Roman" w:hAnsi="Times New Roman" w:cs="Times New Roman"/>
          <w:sz w:val="28"/>
          <w:szCs w:val="28"/>
        </w:rPr>
        <w:t>Семестр</w:t>
      </w:r>
      <w:r w:rsidRPr="00926E9B">
        <w:rPr>
          <w:rFonts w:ascii="Times New Roman" w:hAnsi="Times New Roman" w:cs="Times New Roman"/>
          <w:b/>
          <w:sz w:val="28"/>
          <w:szCs w:val="28"/>
        </w:rPr>
        <w:t xml:space="preserve">  7</w:t>
      </w:r>
    </w:p>
    <w:p w:rsidR="00926E9B" w:rsidRDefault="00926E9B" w:rsidP="00926E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E9B" w:rsidRPr="00926E9B" w:rsidRDefault="00FD578D" w:rsidP="00926E9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E9B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  <w:r w:rsidR="00926E9B" w:rsidRPr="00926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E9B" w:rsidRPr="00926E9B" w:rsidRDefault="00926E9B" w:rsidP="00926E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E9B">
        <w:rPr>
          <w:rFonts w:ascii="Times New Roman" w:hAnsi="Times New Roman" w:cs="Times New Roman"/>
          <w:sz w:val="24"/>
          <w:szCs w:val="24"/>
        </w:rPr>
        <w:t xml:space="preserve">ПК 5.1. </w:t>
      </w:r>
      <w:r w:rsidRPr="00926E9B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Участвовать в ранней диагностике патологии репродуктивной функции</w:t>
      </w:r>
    </w:p>
    <w:p w:rsidR="00926E9B" w:rsidRPr="00926E9B" w:rsidRDefault="00926E9B" w:rsidP="00926E9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9B">
        <w:rPr>
          <w:rFonts w:ascii="Times New Roman" w:hAnsi="Times New Roman" w:cs="Times New Roman"/>
          <w:sz w:val="24"/>
          <w:szCs w:val="24"/>
        </w:rPr>
        <w:t>ПК 5.2.Участвовать в оказании высокотехнологичной медицинской помощи беременным, роженицам, родильницам из групп  высокой степени риска и новорожденным</w:t>
      </w:r>
    </w:p>
    <w:p w:rsidR="00926E9B" w:rsidRPr="00926E9B" w:rsidRDefault="00926E9B" w:rsidP="00926E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9B">
        <w:rPr>
          <w:rFonts w:ascii="Times New Roman" w:hAnsi="Times New Roman" w:cs="Times New Roman"/>
          <w:sz w:val="24"/>
          <w:szCs w:val="24"/>
        </w:rPr>
        <w:t xml:space="preserve">ПК 5.3. Участвовать в проведении </w:t>
      </w:r>
      <w:proofErr w:type="spellStart"/>
      <w:r w:rsidRPr="00926E9B"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 w:rsidRPr="00926E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6E9B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926E9B">
        <w:rPr>
          <w:rFonts w:ascii="Times New Roman" w:hAnsi="Times New Roman" w:cs="Times New Roman"/>
          <w:sz w:val="24"/>
          <w:szCs w:val="24"/>
        </w:rPr>
        <w:t xml:space="preserve"> скрининга.</w:t>
      </w:r>
    </w:p>
    <w:p w:rsidR="00926E9B" w:rsidRPr="00926E9B" w:rsidRDefault="00926E9B" w:rsidP="0092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ar-SA"/>
        </w:rPr>
        <w:t>ПК 5.4. Участвовать в разработке профилактических программ с целью снижения материнской и</w:t>
      </w:r>
      <w:r w:rsidRPr="00926E9B">
        <w:rPr>
          <w:rFonts w:ascii="Times New Roman" w:hAnsi="Times New Roman" w:cs="Times New Roman"/>
          <w:sz w:val="24"/>
          <w:szCs w:val="24"/>
        </w:rPr>
        <w:t xml:space="preserve"> перинатальной заболеваемости и смертности</w:t>
      </w:r>
    </w:p>
    <w:p w:rsidR="00276DB1" w:rsidRPr="00926E9B" w:rsidRDefault="00276DB1" w:rsidP="0092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9B" w:rsidRPr="00926E9B" w:rsidRDefault="00FD578D" w:rsidP="0092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9B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FD578D" w:rsidRPr="00926E9B" w:rsidRDefault="00FD578D" w:rsidP="00926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E9B">
        <w:rPr>
          <w:rFonts w:ascii="Times New Roman" w:hAnsi="Times New Roman" w:cs="Times New Roman"/>
          <w:sz w:val="24"/>
          <w:szCs w:val="24"/>
        </w:rPr>
        <w:t xml:space="preserve">С целью овладения профессиональной деятельности и соответствующими профессиональными компетенциями студент в ходе освоения профессионального модуля должен: </w:t>
      </w:r>
    </w:p>
    <w:p w:rsidR="00FD578D" w:rsidRPr="00926E9B" w:rsidRDefault="00FD578D" w:rsidP="00926E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</w:t>
      </w:r>
      <w:r w:rsidR="00926E9B" w:rsidRPr="0092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 опыт:</w:t>
      </w:r>
    </w:p>
    <w:p w:rsidR="00FD578D" w:rsidRPr="00926E9B" w:rsidRDefault="00FD578D" w:rsidP="00926E9B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оказании высокотехнологичной медицинской помощи беременным, роженицам, родильницам из групп высокой степени риска и новорожденным под руководством врача;</w:t>
      </w:r>
    </w:p>
    <w:p w:rsidR="00FD578D" w:rsidRPr="00926E9B" w:rsidRDefault="00FD578D" w:rsidP="00926E9B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в проведении </w:t>
      </w:r>
      <w:proofErr w:type="spellStart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</w:t>
      </w:r>
      <w:proofErr w:type="spellEnd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под руководством врача;</w:t>
      </w:r>
    </w:p>
    <w:p w:rsidR="00FD578D" w:rsidRPr="00926E9B" w:rsidRDefault="00FD578D" w:rsidP="00926E9B">
      <w:pPr>
        <w:numPr>
          <w:ilvl w:val="0"/>
          <w:numId w:val="2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разработке и внедрению профилактических программ по снижению материнской и перинатальной заболеваемости и смертности;</w:t>
      </w:r>
    </w:p>
    <w:p w:rsidR="00FD578D" w:rsidRPr="00926E9B" w:rsidRDefault="00FD578D" w:rsidP="00926E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FD578D" w:rsidRPr="00926E9B" w:rsidRDefault="00FD578D" w:rsidP="00926E9B">
      <w:pPr>
        <w:pStyle w:val="aa"/>
        <w:numPr>
          <w:ilvl w:val="0"/>
          <w:numId w:val="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высокотехнологичную медицинскую помощь беременным, роженицам, родильницам из групп высокой степени риска и новорожденным под руководством врача;</w:t>
      </w:r>
    </w:p>
    <w:p w:rsidR="00FD578D" w:rsidRPr="00926E9B" w:rsidRDefault="00FD578D" w:rsidP="00926E9B">
      <w:pPr>
        <w:pStyle w:val="aa"/>
        <w:numPr>
          <w:ilvl w:val="0"/>
          <w:numId w:val="3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proofErr w:type="spellStart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неонатальный</w:t>
      </w:r>
      <w:proofErr w:type="spellEnd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аудиологический</w:t>
      </w:r>
      <w:proofErr w:type="spellEnd"/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 под руководством врача;</w:t>
      </w:r>
    </w:p>
    <w:p w:rsidR="00FD578D" w:rsidRPr="00926E9B" w:rsidRDefault="00FD578D" w:rsidP="00926E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FD578D" w:rsidRPr="00926E9B" w:rsidRDefault="00FD578D" w:rsidP="00926E9B">
      <w:pPr>
        <w:pStyle w:val="aa"/>
        <w:numPr>
          <w:ilvl w:val="0"/>
          <w:numId w:val="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перинатальных центров;</w:t>
      </w:r>
    </w:p>
    <w:p w:rsidR="00FD578D" w:rsidRPr="00926E9B" w:rsidRDefault="00FD578D" w:rsidP="00926E9B">
      <w:pPr>
        <w:pStyle w:val="aa"/>
        <w:numPr>
          <w:ilvl w:val="0"/>
          <w:numId w:val="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программы, направленные на снижение материнской и перинатальной заболеваемости и смертности;</w:t>
      </w:r>
    </w:p>
    <w:p w:rsidR="00FD578D" w:rsidRPr="00926E9B" w:rsidRDefault="00FD578D" w:rsidP="00926E9B">
      <w:pPr>
        <w:pStyle w:val="aa"/>
        <w:numPr>
          <w:ilvl w:val="0"/>
          <w:numId w:val="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перинатальные технологии, предупреждающие осложнения беременности, родов, патологию развития плода и новорожденного;</w:t>
      </w:r>
    </w:p>
    <w:p w:rsidR="00FD578D" w:rsidRPr="00926E9B" w:rsidRDefault="00FD578D" w:rsidP="00926E9B">
      <w:pPr>
        <w:pStyle w:val="aa"/>
        <w:numPr>
          <w:ilvl w:val="0"/>
          <w:numId w:val="4"/>
        </w:numPr>
        <w:tabs>
          <w:tab w:val="left" w:pos="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беременности группы высокой степени риска;</w:t>
      </w:r>
    </w:p>
    <w:p w:rsidR="00FD578D" w:rsidRPr="00926E9B" w:rsidRDefault="00FD578D" w:rsidP="00926E9B">
      <w:pPr>
        <w:pStyle w:val="aa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высокотехнологичные методы диагностики внутриутробного состояния плода</w:t>
      </w:r>
    </w:p>
    <w:p w:rsidR="00FD578D" w:rsidRDefault="00FD578D" w:rsidP="0092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E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 по месту прохождения практики</w:t>
      </w:r>
    </w:p>
    <w:p w:rsidR="00926E9B" w:rsidRPr="00926E9B" w:rsidRDefault="00926E9B" w:rsidP="00926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2552"/>
        <w:gridCol w:w="2441"/>
        <w:gridCol w:w="7874"/>
      </w:tblGrid>
      <w:tr w:rsidR="00761395" w:rsidRPr="00926E9B" w:rsidTr="00926E9B">
        <w:tc>
          <w:tcPr>
            <w:tcW w:w="1951" w:type="dxa"/>
          </w:tcPr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552" w:type="dxa"/>
          </w:tcPr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работы </w:t>
            </w:r>
          </w:p>
        </w:tc>
        <w:tc>
          <w:tcPr>
            <w:tcW w:w="2441" w:type="dxa"/>
          </w:tcPr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7874" w:type="dxa"/>
          </w:tcPr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практических умений и навыков</w:t>
            </w:r>
          </w:p>
        </w:tc>
      </w:tr>
      <w:tr w:rsidR="00761395" w:rsidRPr="00926E9B" w:rsidTr="00926E9B">
        <w:tc>
          <w:tcPr>
            <w:tcW w:w="1951" w:type="dxa"/>
          </w:tcPr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5.1</w:t>
            </w: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5.2</w:t>
            </w: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5.3</w:t>
            </w: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ПК 5.4</w:t>
            </w: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центр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</w:tcPr>
          <w:p w:rsidR="00926E9B" w:rsidRPr="00926E9B" w:rsidRDefault="00761395" w:rsidP="007E03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 дней</w:t>
            </w:r>
          </w:p>
          <w:p w:rsidR="00761395" w:rsidRPr="00926E9B" w:rsidRDefault="00761395" w:rsidP="007E03C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36 часов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4" w:type="dxa"/>
          </w:tcPr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стандартизированных технологий акушерского обследования беременных, рожениц, родильниц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Заполнение медицинской документации акушерского блока перинатального центра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ведении патологических родов у рожениц групп высокого риска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медикаментов, инструментария, материала, аппаратуры и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про</w:t>
            </w:r>
            <w:r w:rsid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ведении </w:t>
            </w:r>
            <w:proofErr w:type="spellStart"/>
            <w:r w:rsid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пудендальной</w:t>
            </w:r>
            <w:proofErr w:type="spellEnd"/>
            <w:r w:rsid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анестезии, </w:t>
            </w: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ингаляционной анестезии, масочного ингаляционного наркоза, местной инфильтрационной и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парацервикальной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анестезии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роженицы, инструментария, медикаментов, материала, аппаратуры и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операции: акушерские щипцы, вакуум-экстракция плода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Подготовка беременной, роженицы к операции кесарево сечение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Уход и наблюдение за тяжелобольными и послеоперационными пациентами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Подготовка родильницы, инструментария, медикаментов, материала и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ассистенция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врачу при оперативном лечении послеродовых осложнений (выскабливание полости матки, вакуум-аспирация полости матки, дренирование, афферентные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методы-плазмаферез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гемофильтрация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энтеросорбция</w:t>
            </w:r>
            <w:proofErr w:type="spell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761395" w:rsidRPr="00926E9B" w:rsidRDefault="00761395" w:rsidP="00926E9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6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Мониторинг витальных функций роженицы, родильниц</w:t>
            </w:r>
          </w:p>
        </w:tc>
      </w:tr>
    </w:tbl>
    <w:p w:rsidR="00FD578D" w:rsidRPr="00926E9B" w:rsidRDefault="00FD578D" w:rsidP="00926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78D" w:rsidRPr="00926E9B" w:rsidSect="00926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A8D" w:rsidRDefault="00827A8D" w:rsidP="00827A8D">
      <w:pPr>
        <w:spacing w:after="0" w:line="240" w:lineRule="auto"/>
      </w:pPr>
      <w:r>
        <w:separator/>
      </w:r>
    </w:p>
  </w:endnote>
  <w:endnote w:type="continuationSeparator" w:id="1">
    <w:p w:rsidR="00827A8D" w:rsidRDefault="00827A8D" w:rsidP="0082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D" w:rsidRDefault="00827A8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D" w:rsidRDefault="00827A8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D" w:rsidRDefault="00827A8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A8D" w:rsidRDefault="00827A8D" w:rsidP="00827A8D">
      <w:pPr>
        <w:spacing w:after="0" w:line="240" w:lineRule="auto"/>
      </w:pPr>
      <w:r>
        <w:separator/>
      </w:r>
    </w:p>
  </w:footnote>
  <w:footnote w:type="continuationSeparator" w:id="1">
    <w:p w:rsidR="00827A8D" w:rsidRDefault="00827A8D" w:rsidP="0082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D" w:rsidRDefault="00827A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1106"/>
      <w:docPartObj>
        <w:docPartGallery w:val="Page Numbers (Top of Page)"/>
        <w:docPartUnique/>
      </w:docPartObj>
    </w:sdtPr>
    <w:sdtContent>
      <w:p w:rsidR="00827A8D" w:rsidRDefault="00A13416">
        <w:pPr>
          <w:pStyle w:val="a4"/>
          <w:jc w:val="right"/>
        </w:pPr>
        <w:r>
          <w:fldChar w:fldCharType="begin"/>
        </w:r>
        <w:r w:rsidR="00827A8D">
          <w:instrText>PAGE   \* MERGEFORMAT</w:instrText>
        </w:r>
        <w:r>
          <w:fldChar w:fldCharType="separate"/>
        </w:r>
        <w:r w:rsidR="007E03C0">
          <w:rPr>
            <w:noProof/>
          </w:rPr>
          <w:t>2</w:t>
        </w:r>
        <w:r>
          <w:fldChar w:fldCharType="end"/>
        </w:r>
      </w:p>
    </w:sdtContent>
  </w:sdt>
  <w:p w:rsidR="00827A8D" w:rsidRDefault="00827A8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A8D" w:rsidRDefault="00827A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02F3"/>
    <w:multiLevelType w:val="hybridMultilevel"/>
    <w:tmpl w:val="A9BE54D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518E0112"/>
    <w:multiLevelType w:val="hybridMultilevel"/>
    <w:tmpl w:val="A25C4560"/>
    <w:lvl w:ilvl="0" w:tplc="62A4C172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2">
    <w:nsid w:val="68A95BD7"/>
    <w:multiLevelType w:val="hybridMultilevel"/>
    <w:tmpl w:val="00760614"/>
    <w:lvl w:ilvl="0" w:tplc="62A4C17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6FFC77B3"/>
    <w:multiLevelType w:val="hybridMultilevel"/>
    <w:tmpl w:val="BA1EB540"/>
    <w:lvl w:ilvl="0" w:tplc="62A4C172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3CF"/>
    <w:rsid w:val="000A5E6D"/>
    <w:rsid w:val="00276DB1"/>
    <w:rsid w:val="005533CF"/>
    <w:rsid w:val="00761395"/>
    <w:rsid w:val="007E03C0"/>
    <w:rsid w:val="00827A8D"/>
    <w:rsid w:val="00926E9B"/>
    <w:rsid w:val="00A13416"/>
    <w:rsid w:val="00CE3E76"/>
    <w:rsid w:val="00DF3531"/>
    <w:rsid w:val="00FD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8D"/>
  </w:style>
  <w:style w:type="paragraph" w:styleId="a6">
    <w:name w:val="footer"/>
    <w:basedOn w:val="a"/>
    <w:link w:val="a7"/>
    <w:uiPriority w:val="99"/>
    <w:unhideWhenUsed/>
    <w:rsid w:val="0082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A8D"/>
  </w:style>
  <w:style w:type="paragraph" w:styleId="a8">
    <w:name w:val="Balloon Text"/>
    <w:basedOn w:val="a"/>
    <w:link w:val="a9"/>
    <w:uiPriority w:val="99"/>
    <w:semiHidden/>
    <w:unhideWhenUsed/>
    <w:rsid w:val="00CE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E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2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A8D"/>
  </w:style>
  <w:style w:type="paragraph" w:styleId="a6">
    <w:name w:val="footer"/>
    <w:basedOn w:val="a"/>
    <w:link w:val="a7"/>
    <w:uiPriority w:val="99"/>
    <w:unhideWhenUsed/>
    <w:rsid w:val="00827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ulanova.n</cp:lastModifiedBy>
  <cp:revision>6</cp:revision>
  <cp:lastPrinted>2016-02-29T11:55:00Z</cp:lastPrinted>
  <dcterms:created xsi:type="dcterms:W3CDTF">2016-02-29T03:38:00Z</dcterms:created>
  <dcterms:modified xsi:type="dcterms:W3CDTF">2016-03-02T11:46:00Z</dcterms:modified>
</cp:coreProperties>
</file>